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F2" w:rsidRPr="00B804EB" w:rsidRDefault="00D728B1" w:rsidP="00D728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HASIL PENILAIAN I</w:t>
      </w:r>
      <w:r w:rsidR="00FE4477">
        <w:rPr>
          <w:rFonts w:ascii="Arial" w:hAnsi="Arial" w:cs="Arial"/>
          <w:b/>
          <w:sz w:val="24"/>
          <w:szCs w:val="24"/>
        </w:rPr>
        <w:t>NDEKS REFORMASI HUKUM TAHUN 2023</w:t>
      </w:r>
    </w:p>
    <w:tbl>
      <w:tblPr>
        <w:tblStyle w:val="TableGrid"/>
        <w:tblW w:w="10530" w:type="dxa"/>
        <w:tblInd w:w="-342" w:type="dxa"/>
        <w:tblLayout w:type="fixed"/>
        <w:tblLook w:val="04A0"/>
      </w:tblPr>
      <w:tblGrid>
        <w:gridCol w:w="630"/>
        <w:gridCol w:w="7740"/>
        <w:gridCol w:w="1080"/>
        <w:gridCol w:w="1080"/>
      </w:tblGrid>
      <w:tr w:rsidR="00D728B1" w:rsidRPr="00B804EB" w:rsidTr="00B452FE">
        <w:tc>
          <w:tcPr>
            <w:tcW w:w="630" w:type="dxa"/>
          </w:tcPr>
          <w:p w:rsidR="00D728B1" w:rsidRPr="00B804EB" w:rsidRDefault="00D728B1" w:rsidP="00D72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04E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7740" w:type="dxa"/>
          </w:tcPr>
          <w:p w:rsidR="00D728B1" w:rsidRPr="00B804EB" w:rsidRDefault="00D728B1" w:rsidP="00D72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804EB">
              <w:rPr>
                <w:rFonts w:ascii="Arial" w:hAnsi="Arial" w:cs="Arial"/>
                <w:b/>
                <w:sz w:val="24"/>
                <w:szCs w:val="24"/>
              </w:rPr>
              <w:t>Variabel</w:t>
            </w:r>
            <w:proofErr w:type="spellEnd"/>
            <w:r w:rsidRPr="00B804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04EB">
              <w:rPr>
                <w:rFonts w:ascii="Arial" w:hAnsi="Arial" w:cs="Arial"/>
                <w:b/>
                <w:sz w:val="24"/>
                <w:szCs w:val="24"/>
              </w:rPr>
              <w:t>dan</w:t>
            </w:r>
            <w:proofErr w:type="spellEnd"/>
            <w:r w:rsidRPr="00B804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04EB">
              <w:rPr>
                <w:rFonts w:ascii="Arial" w:hAnsi="Arial" w:cs="Arial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080" w:type="dxa"/>
          </w:tcPr>
          <w:p w:rsidR="00D728B1" w:rsidRPr="00B804EB" w:rsidRDefault="00B804EB" w:rsidP="00D72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804EB">
              <w:rPr>
                <w:rFonts w:ascii="Arial" w:hAnsi="Arial" w:cs="Arial"/>
                <w:b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080" w:type="dxa"/>
          </w:tcPr>
          <w:p w:rsidR="00D728B1" w:rsidRPr="00B804EB" w:rsidRDefault="00B804EB" w:rsidP="00D72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804EB">
              <w:rPr>
                <w:rFonts w:ascii="Arial" w:hAnsi="Arial" w:cs="Arial"/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D728B1" w:rsidTr="00B452FE">
        <w:tc>
          <w:tcPr>
            <w:tcW w:w="630" w:type="dxa"/>
          </w:tcPr>
          <w:p w:rsidR="00D728B1" w:rsidRDefault="00B804E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7740" w:type="dxa"/>
          </w:tcPr>
          <w:p w:rsidR="00D728B1" w:rsidRDefault="00D728B1" w:rsidP="00D72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Kementrian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HAM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harmonisasi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memperkuat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harmonisasi</w:t>
            </w:r>
            <w:proofErr w:type="spellEnd"/>
            <w:r w:rsid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4EB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</w:p>
        </w:tc>
        <w:tc>
          <w:tcPr>
            <w:tcW w:w="1080" w:type="dxa"/>
          </w:tcPr>
          <w:p w:rsidR="00D728B1" w:rsidRDefault="00B804E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D728B1" w:rsidRDefault="00B804E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D728B1" w:rsidTr="00B452FE">
        <w:tc>
          <w:tcPr>
            <w:tcW w:w="630" w:type="dxa"/>
          </w:tcPr>
          <w:p w:rsidR="00D728B1" w:rsidRDefault="00B804E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40" w:type="dxa"/>
          </w:tcPr>
          <w:p w:rsidR="00D728B1" w:rsidRDefault="00B804EB" w:rsidP="00B804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pengharmonisasian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61D72" w:rsidRDefault="00761D72" w:rsidP="00B804EB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beberapa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diubah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61D72" w:rsidRPr="00761D72" w:rsidRDefault="00761D72" w:rsidP="00761D7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04EB">
              <w:rPr>
                <w:rFonts w:ascii="Arial" w:hAnsi="Arial" w:cs="Arial"/>
                <w:sz w:val="24"/>
                <w:szCs w:val="24"/>
              </w:rPr>
              <w:t>Permenkumham</w:t>
            </w:r>
            <w:proofErr w:type="spellEnd"/>
            <w:r w:rsidRPr="00B804EB">
              <w:rPr>
                <w:rFonts w:ascii="Arial" w:hAnsi="Arial" w:cs="Arial"/>
                <w:sz w:val="24"/>
                <w:szCs w:val="24"/>
              </w:rPr>
              <w:t xml:space="preserve"> no. 22 </w:t>
            </w:r>
            <w:proofErr w:type="spellStart"/>
            <w:r w:rsidRPr="00B804E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804EB">
              <w:rPr>
                <w:rFonts w:ascii="Arial" w:hAnsi="Arial" w:cs="Arial"/>
                <w:sz w:val="24"/>
                <w:szCs w:val="24"/>
              </w:rPr>
              <w:t xml:space="preserve"> 2018 </w:t>
            </w:r>
            <w:proofErr w:type="spellStart"/>
            <w:r w:rsidRPr="00B804EB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804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804EB">
              <w:rPr>
                <w:rFonts w:ascii="Arial" w:hAnsi="Arial" w:cs="Arial"/>
                <w:sz w:val="24"/>
                <w:szCs w:val="24"/>
              </w:rPr>
              <w:t>Pengharmonisasian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Rancangan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</w:p>
          <w:p w:rsidR="00B804EB" w:rsidRPr="00B804EB" w:rsidRDefault="00B804EB" w:rsidP="00B804EB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HAM</w:t>
            </w:r>
            <w:r w:rsidR="00761D72">
              <w:rPr>
                <w:rFonts w:ascii="Arial" w:hAnsi="Arial" w:cs="Arial"/>
                <w:sz w:val="24"/>
                <w:szCs w:val="24"/>
              </w:rPr>
              <w:t xml:space="preserve"> No. M.HH-O1.PP.04.02 </w:t>
            </w:r>
            <w:proofErr w:type="spellStart"/>
            <w:r w:rsidR="00761D72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="00761D72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Prosedur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Pengharmonisasian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Pembulatan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Konsepsi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Rancangan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1ED7">
              <w:rPr>
                <w:rFonts w:ascii="Arial" w:hAnsi="Arial" w:cs="Arial"/>
                <w:sz w:val="24"/>
                <w:szCs w:val="24"/>
              </w:rPr>
              <w:t>Daerah</w:t>
            </w:r>
            <w:r w:rsidR="00761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D728B1" w:rsidRDefault="00541E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1D7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D728B1" w:rsidRDefault="00541E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1D7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61D72" w:rsidTr="00B452FE">
        <w:tc>
          <w:tcPr>
            <w:tcW w:w="63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0" w:type="dxa"/>
          </w:tcPr>
          <w:p w:rsidR="00761D72" w:rsidRPr="00761D72" w:rsidRDefault="00761D72" w:rsidP="00761D72">
            <w:pPr>
              <w:pStyle w:val="ListParagraph"/>
              <w:numPr>
                <w:ilvl w:val="0"/>
                <w:numId w:val="2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kesesuaian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harmonisasi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rancangan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berasal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61D72" w:rsidTr="00B452FE">
        <w:tc>
          <w:tcPr>
            <w:tcW w:w="63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0" w:type="dxa"/>
          </w:tcPr>
          <w:p w:rsidR="00761D72" w:rsidRDefault="00761D72" w:rsidP="00761D72">
            <w:pPr>
              <w:pStyle w:val="ListParagraph"/>
              <w:numPr>
                <w:ilvl w:val="0"/>
                <w:numId w:val="2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kesesuaian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harmonisasi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rancangan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berasal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rakyat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108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61D72" w:rsidTr="00B452FE">
        <w:tc>
          <w:tcPr>
            <w:tcW w:w="630" w:type="dxa"/>
          </w:tcPr>
          <w:p w:rsidR="00761D72" w:rsidRDefault="00761D72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0" w:type="dxa"/>
          </w:tcPr>
          <w:p w:rsidR="00761D72" w:rsidRDefault="00761D72" w:rsidP="00761D72">
            <w:pPr>
              <w:pStyle w:val="ListParagraph"/>
              <w:numPr>
                <w:ilvl w:val="0"/>
                <w:numId w:val="2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kesesuaian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harmonisasi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rancangan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berasal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970A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0A29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="00970A29">
              <w:rPr>
                <w:rFonts w:ascii="Arial" w:hAnsi="Arial" w:cs="Arial"/>
                <w:sz w:val="24"/>
                <w:szCs w:val="24"/>
              </w:rPr>
              <w:t xml:space="preserve"> Daerah</w:t>
            </w:r>
          </w:p>
        </w:tc>
        <w:tc>
          <w:tcPr>
            <w:tcW w:w="1080" w:type="dxa"/>
          </w:tcPr>
          <w:p w:rsidR="00761D72" w:rsidRDefault="00970A29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761D72" w:rsidRDefault="00970A29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728B1" w:rsidTr="00B452FE">
        <w:tc>
          <w:tcPr>
            <w:tcW w:w="630" w:type="dxa"/>
          </w:tcPr>
          <w:p w:rsidR="00D728B1" w:rsidRDefault="00541E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40" w:type="dxa"/>
          </w:tcPr>
          <w:p w:rsidR="00D728B1" w:rsidRPr="00541ED7" w:rsidRDefault="00541ED7" w:rsidP="00541E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T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in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gk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t</w:t>
            </w:r>
            <w:r w:rsidRPr="00541ED7">
              <w:rPr>
                <w:rFonts w:ascii="Arial" w:eastAsia="Arial" w:hAnsi="Arial" w:cs="Arial"/>
                <w:color w:val="010101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k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e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h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d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ir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n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p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i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mp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i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n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an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w w:val="101"/>
                <w:sz w:val="24"/>
                <w:szCs w:val="24"/>
              </w:rPr>
              <w:t>ti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w w:val="95"/>
                <w:sz w:val="24"/>
                <w:szCs w:val="24"/>
              </w:rPr>
              <w:t>n</w:t>
            </w:r>
            <w:r w:rsidRPr="00541ED7">
              <w:rPr>
                <w:rFonts w:ascii="Arial" w:eastAsia="Arial" w:hAnsi="Arial" w:cs="Arial"/>
                <w:color w:val="010101"/>
                <w:w w:val="102"/>
                <w:sz w:val="24"/>
                <w:szCs w:val="24"/>
              </w:rPr>
              <w:t>gg</w:t>
            </w:r>
            <w:r w:rsidRPr="00541ED7">
              <w:rPr>
                <w:rFonts w:ascii="Arial" w:eastAsia="Arial" w:hAnsi="Arial" w:cs="Arial"/>
                <w:color w:val="010101"/>
                <w:w w:val="79"/>
                <w:sz w:val="24"/>
                <w:szCs w:val="24"/>
              </w:rPr>
              <w:t>i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Arial" w:hAnsi="Arial" w:cs="Arial"/>
                <w:color w:val="01010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pem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r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k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pacing w:val="-5"/>
                <w:sz w:val="24"/>
                <w:szCs w:val="24"/>
              </w:rPr>
              <w:t>r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sa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d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i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da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er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h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d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alam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r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apa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t</w:t>
            </w:r>
            <w:proofErr w:type="spellEnd"/>
            <w:r w:rsidRPr="00541ED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p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e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ngh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ar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m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o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n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is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sian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Arial" w:hAnsi="Arial" w:cs="Arial"/>
                <w:color w:val="010101"/>
                <w:spacing w:val="3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yan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g </w:t>
            </w:r>
            <w:r w:rsidRPr="00541ED7">
              <w:rPr>
                <w:rFonts w:ascii="Arial" w:eastAsia="Arial" w:hAnsi="Arial" w:cs="Arial"/>
                <w:color w:val="010101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w w:val="89"/>
                <w:sz w:val="24"/>
                <w:szCs w:val="24"/>
              </w:rPr>
              <w:t>m</w:t>
            </w:r>
            <w:r w:rsidRPr="00541ED7">
              <w:rPr>
                <w:rFonts w:ascii="Arial" w:eastAsia="Arial" w:hAnsi="Arial" w:cs="Arial"/>
                <w:color w:val="010101"/>
                <w:w w:val="106"/>
                <w:sz w:val="24"/>
                <w:szCs w:val="24"/>
              </w:rPr>
              <w:t>e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m</w:t>
            </w:r>
            <w:r w:rsidRPr="00541ED7">
              <w:rPr>
                <w:rFonts w:ascii="Arial" w:eastAsia="Arial" w:hAnsi="Arial" w:cs="Arial"/>
                <w:color w:val="010101"/>
                <w:w w:val="102"/>
                <w:sz w:val="24"/>
                <w:szCs w:val="24"/>
              </w:rPr>
              <w:t>il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w w:val="102"/>
                <w:sz w:val="24"/>
                <w:szCs w:val="24"/>
              </w:rPr>
              <w:t>i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w w:val="101"/>
                <w:sz w:val="24"/>
                <w:szCs w:val="24"/>
              </w:rPr>
              <w:t>k</w:t>
            </w:r>
            <w:r w:rsidRPr="00541ED7">
              <w:rPr>
                <w:rFonts w:ascii="Arial" w:eastAsia="Arial" w:hAnsi="Arial" w:cs="Arial"/>
                <w:color w:val="010101"/>
                <w:w w:val="69"/>
                <w:sz w:val="24"/>
                <w:szCs w:val="24"/>
              </w:rPr>
              <w:t>i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Arial" w:hAnsi="Arial" w:cs="Arial"/>
                <w:color w:val="010101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k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e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we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n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ng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an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d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alam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Arial" w:hAnsi="Arial" w:cs="Arial"/>
                <w:color w:val="010101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p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e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n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ga</w:t>
            </w:r>
            <w:r w:rsidRPr="00541ED7">
              <w:rPr>
                <w:rFonts w:ascii="Arial" w:eastAsia="Arial" w:hAnsi="Arial" w:cs="Arial"/>
                <w:color w:val="010101"/>
                <w:spacing w:val="-2"/>
                <w:sz w:val="24"/>
                <w:szCs w:val="24"/>
              </w:rPr>
              <w:t>m</w:t>
            </w:r>
            <w:r w:rsidRPr="00541ED7">
              <w:rPr>
                <w:rFonts w:ascii="Arial" w:eastAsia="Arial" w:hAnsi="Arial" w:cs="Arial"/>
                <w:color w:val="010101"/>
                <w:spacing w:val="-1"/>
                <w:sz w:val="24"/>
                <w:szCs w:val="24"/>
              </w:rPr>
              <w:t>b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>ilan</w:t>
            </w:r>
            <w:proofErr w:type="spellEnd"/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     </w:t>
            </w:r>
            <w:r w:rsidRPr="00541ED7">
              <w:rPr>
                <w:rFonts w:ascii="Arial" w:eastAsia="Arial" w:hAnsi="Arial" w:cs="Arial"/>
                <w:color w:val="010101"/>
                <w:spacing w:val="17"/>
                <w:sz w:val="24"/>
                <w:szCs w:val="24"/>
              </w:rPr>
              <w:t xml:space="preserve"> </w:t>
            </w:r>
            <w:r w:rsidRPr="00541ED7">
              <w:rPr>
                <w:rFonts w:ascii="Arial" w:eastAsia="Courier New" w:hAnsi="Arial" w:cs="Arial"/>
                <w:b/>
                <w:color w:val="010101"/>
                <w:position w:val="1"/>
                <w:sz w:val="24"/>
                <w:szCs w:val="24"/>
              </w:rPr>
              <w:t xml:space="preserve">   </w:t>
            </w:r>
            <w:r w:rsidRPr="00541ED7">
              <w:rPr>
                <w:rFonts w:ascii="Arial" w:eastAsia="Courier New" w:hAnsi="Arial" w:cs="Arial"/>
                <w:b/>
                <w:color w:val="010101"/>
                <w:spacing w:val="56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D728B1" w:rsidRDefault="00970A29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D728B1" w:rsidRDefault="00D728B1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ED7" w:rsidTr="00B452FE">
        <w:tc>
          <w:tcPr>
            <w:tcW w:w="630" w:type="dxa"/>
          </w:tcPr>
          <w:p w:rsidR="00541ED7" w:rsidRDefault="00541E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7740" w:type="dxa"/>
          </w:tcPr>
          <w:p w:rsidR="00541ED7" w:rsidRPr="00541ED7" w:rsidRDefault="00970A29" w:rsidP="00541ED7">
            <w:pPr>
              <w:spacing w:line="300" w:lineRule="exact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Kompetensi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Aparatur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</w:t>
            </w:r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>ipil</w:t>
            </w:r>
            <w:proofErr w:type="spellEnd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Negara </w:t>
            </w:r>
            <w:proofErr w:type="spellStart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>sebagai</w:t>
            </w:r>
            <w:proofErr w:type="spellEnd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pusat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yang </w:t>
            </w:r>
            <w:proofErr w:type="spellStart"/>
            <w:r w:rsidR="00933C04">
              <w:rPr>
                <w:rFonts w:ascii="Arial" w:eastAsia="Arial" w:hAnsi="Arial" w:cs="Arial"/>
                <w:color w:val="010101"/>
                <w:sz w:val="24"/>
                <w:szCs w:val="24"/>
              </w:rPr>
              <w:t>berkualitas</w:t>
            </w:r>
            <w:proofErr w:type="spellEnd"/>
          </w:p>
        </w:tc>
        <w:tc>
          <w:tcPr>
            <w:tcW w:w="1080" w:type="dxa"/>
          </w:tcPr>
          <w:p w:rsidR="00541ED7" w:rsidRDefault="00933C04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541ED7" w:rsidRDefault="00970A29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541ED7" w:rsidTr="00B452FE">
        <w:tc>
          <w:tcPr>
            <w:tcW w:w="630" w:type="dxa"/>
          </w:tcPr>
          <w:p w:rsidR="00541ED7" w:rsidRDefault="002E6B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40" w:type="dxa"/>
          </w:tcPr>
          <w:p w:rsidR="00541ED7" w:rsidRPr="00541ED7" w:rsidRDefault="002E6BD7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pembinaan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Kompetensi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ASN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541ED7" w:rsidRDefault="00970A29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541ED7" w:rsidRDefault="00541E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BD7" w:rsidTr="00D27E7E">
        <w:tc>
          <w:tcPr>
            <w:tcW w:w="630" w:type="dxa"/>
          </w:tcPr>
          <w:p w:rsidR="002E6BD7" w:rsidRDefault="00970A29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40" w:type="dxa"/>
          </w:tcPr>
          <w:p w:rsidR="002E6BD7" w:rsidRDefault="00970A29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Pembinaan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Kompetensi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Pengangkatan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Pejabat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Ahli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Pertama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formasi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calon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Pegawai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Negeri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Sipil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:</w:t>
            </w:r>
          </w:p>
          <w:p w:rsidR="00970A29" w:rsidRDefault="00970A29" w:rsidP="00970A29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Pemerintah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Nomor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11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Tahun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2017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tentang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Manajemen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Pegawai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Negeri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Sipil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sebagaimana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telah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diubah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dengan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Pemerintah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Nomor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17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Tahun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2020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tentang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Perubahan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atas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Manajemen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Pegawai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Negeri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>Sipil</w:t>
            </w:r>
            <w:proofErr w:type="spellEnd"/>
            <w:r w:rsidR="00287150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</w:p>
          <w:p w:rsidR="00287150" w:rsidRDefault="00287150" w:rsidP="00970A29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Menteri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Pendayagunaan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Aparatur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Reformasi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Birokrasi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65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</w:p>
          <w:p w:rsidR="00287150" w:rsidRDefault="00287150" w:rsidP="00970A29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lastRenderedPageBreak/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Menteri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HAM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Kurikulum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</w:p>
          <w:p w:rsidR="00287150" w:rsidRDefault="00287150" w:rsidP="00970A29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Menteri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HAM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Besaran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Persyaratan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Pengenaan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Tarif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Penerimaan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Bukan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Pajak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sampai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dengan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Nol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Rupiah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atau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Nol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Persen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Pelatihan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Jabatan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 w:rsidR="00D27E7E">
              <w:rPr>
                <w:rFonts w:ascii="Arial" w:eastAsia="Arial" w:hAnsi="Arial" w:cs="Arial"/>
                <w:color w:val="010101"/>
                <w:sz w:val="24"/>
                <w:szCs w:val="24"/>
              </w:rPr>
              <w:t>;</w:t>
            </w:r>
          </w:p>
          <w:p w:rsidR="00D27E7E" w:rsidRPr="00970A29" w:rsidRDefault="00D27E7E" w:rsidP="00970A29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Kepala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Badan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Sumber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Daya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Manusia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Hak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Asasi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Manusia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SDM-32.SM.03.02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pedoman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1080" w:type="dxa"/>
            <w:vAlign w:val="center"/>
          </w:tcPr>
          <w:p w:rsidR="002E6BD7" w:rsidRDefault="00D27E7E" w:rsidP="00D2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080" w:type="dxa"/>
          </w:tcPr>
          <w:p w:rsidR="002E6BD7" w:rsidRDefault="002E6B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BD7" w:rsidTr="00B452FE">
        <w:tc>
          <w:tcPr>
            <w:tcW w:w="630" w:type="dxa"/>
          </w:tcPr>
          <w:p w:rsidR="002E6BD7" w:rsidRDefault="002E6B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D27E7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740" w:type="dxa"/>
          </w:tcPr>
          <w:p w:rsidR="002E6BD7" w:rsidRDefault="00D27E7E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keikutsertaan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Pejabat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Perancang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Kompetensi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melalui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bimbingan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teknis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pelatihan,workshop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baik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klasikal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maupun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nonklasikal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E6BD7" w:rsidRDefault="00D27E7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E6BD7" w:rsidRDefault="002E6BD7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BD7" w:rsidTr="00B452FE">
        <w:tc>
          <w:tcPr>
            <w:tcW w:w="630" w:type="dxa"/>
          </w:tcPr>
          <w:p w:rsidR="002E6BD7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7740" w:type="dxa"/>
          </w:tcPr>
          <w:p w:rsidR="002E6BD7" w:rsidRDefault="006163BC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re-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regulasi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deregulasi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berbagai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hasil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reviu</w:t>
            </w:r>
            <w:proofErr w:type="spellEnd"/>
          </w:p>
        </w:tc>
        <w:tc>
          <w:tcPr>
            <w:tcW w:w="1080" w:type="dxa"/>
          </w:tcPr>
          <w:p w:rsidR="002E6BD7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2E6BD7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32.6</w:t>
            </w:r>
          </w:p>
        </w:tc>
      </w:tr>
      <w:tr w:rsidR="006163BC" w:rsidTr="00B452FE">
        <w:tc>
          <w:tcPr>
            <w:tcW w:w="63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40" w:type="dxa"/>
          </w:tcPr>
          <w:p w:rsidR="006163BC" w:rsidRDefault="00D27E7E" w:rsidP="006473DB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Proporsi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tahunan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jumlah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existing/ yang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sudah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berlaku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ditingkat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daerah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(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Pemerintah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Provinsi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Pemerintah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>Kabupaten</w:t>
            </w:r>
            <w:proofErr w:type="spellEnd"/>
            <w:r w:rsidR="006473DB"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/Kota) </w:t>
            </w:r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dievaluasi</w:t>
            </w:r>
            <w:proofErr w:type="spellEnd"/>
          </w:p>
        </w:tc>
        <w:tc>
          <w:tcPr>
            <w:tcW w:w="1080" w:type="dxa"/>
          </w:tcPr>
          <w:p w:rsidR="006163BC" w:rsidRDefault="006473D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C" w:rsidTr="00B452FE">
        <w:tc>
          <w:tcPr>
            <w:tcW w:w="63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7740" w:type="dxa"/>
          </w:tcPr>
          <w:p w:rsidR="006163BC" w:rsidRDefault="006473DB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Tindak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lanjut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Rekomendasi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Hasil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analisis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existing/yang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sudah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berlaku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tingkat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daerah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Provinsi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/Kota)</w:t>
            </w:r>
          </w:p>
        </w:tc>
        <w:tc>
          <w:tcPr>
            <w:tcW w:w="108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473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C" w:rsidTr="00B452FE">
        <w:tc>
          <w:tcPr>
            <w:tcW w:w="63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740" w:type="dxa"/>
          </w:tcPr>
          <w:p w:rsidR="006163BC" w:rsidRDefault="006473DB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ketercapaian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penyusunan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Raperda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1080" w:type="dxa"/>
          </w:tcPr>
          <w:p w:rsidR="006163BC" w:rsidRDefault="006473D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C" w:rsidTr="00B452FE">
        <w:tc>
          <w:tcPr>
            <w:tcW w:w="63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740" w:type="dxa"/>
          </w:tcPr>
          <w:p w:rsidR="006163BC" w:rsidRDefault="006163BC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keterlibatan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pejabat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fungsional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analis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produk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108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163BC" w:rsidRDefault="006163BC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C" w:rsidTr="00B452FE">
        <w:tc>
          <w:tcPr>
            <w:tcW w:w="630" w:type="dxa"/>
          </w:tcPr>
          <w:p w:rsidR="006163BC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7740" w:type="dxa"/>
          </w:tcPr>
          <w:p w:rsidR="006163BC" w:rsidRDefault="00B452FE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Penataan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Database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1080" w:type="dxa"/>
          </w:tcPr>
          <w:p w:rsidR="006163BC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6163BC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11.25</w:t>
            </w:r>
          </w:p>
        </w:tc>
      </w:tr>
      <w:tr w:rsidR="00B452FE" w:rsidTr="00B452FE">
        <w:tc>
          <w:tcPr>
            <w:tcW w:w="630" w:type="dxa"/>
          </w:tcPr>
          <w:p w:rsidR="00B452FE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40" w:type="dxa"/>
          </w:tcPr>
          <w:p w:rsidR="00B452FE" w:rsidRDefault="006473DB" w:rsidP="00541ED7">
            <w:pPr>
              <w:jc w:val="both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JDIH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terintegrasi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standar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dokumen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1080" w:type="dxa"/>
          </w:tcPr>
          <w:p w:rsidR="00B452FE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B452FE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2FE" w:rsidTr="00761D72">
        <w:tc>
          <w:tcPr>
            <w:tcW w:w="8370" w:type="dxa"/>
            <w:gridSpan w:val="2"/>
          </w:tcPr>
          <w:p w:rsidR="00B452FE" w:rsidRDefault="00B452FE" w:rsidP="00B452FE">
            <w:pPr>
              <w:jc w:val="center"/>
              <w:rPr>
                <w:rFonts w:ascii="Arial" w:eastAsia="Arial" w:hAnsi="Arial" w:cs="Arial"/>
                <w:color w:val="01010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101"/>
                <w:sz w:val="24"/>
                <w:szCs w:val="24"/>
              </w:rPr>
              <w:t>NILAI TOTAL PENILAIAN INDEKS REFORMASI HUKUM</w:t>
            </w:r>
          </w:p>
        </w:tc>
        <w:tc>
          <w:tcPr>
            <w:tcW w:w="1080" w:type="dxa"/>
          </w:tcPr>
          <w:p w:rsidR="00B452FE" w:rsidRDefault="00B452FE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B452FE" w:rsidRDefault="006473DB" w:rsidP="00D7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87,85</w:t>
            </w:r>
          </w:p>
        </w:tc>
      </w:tr>
    </w:tbl>
    <w:p w:rsidR="006473DB" w:rsidRDefault="006473DB" w:rsidP="006473DB">
      <w:pPr>
        <w:rPr>
          <w:rFonts w:ascii="Arial" w:hAnsi="Arial" w:cs="Arial"/>
          <w:sz w:val="24"/>
          <w:szCs w:val="24"/>
        </w:rPr>
      </w:pPr>
    </w:p>
    <w:p w:rsidR="006473DB" w:rsidRDefault="006473DB" w:rsidP="00EC30F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2023 </w:t>
      </w:r>
      <w:proofErr w:type="spellStart"/>
      <w:r>
        <w:rPr>
          <w:rFonts w:ascii="Arial" w:hAnsi="Arial" w:cs="Arial"/>
          <w:sz w:val="24"/>
          <w:szCs w:val="24"/>
        </w:rPr>
        <w:t>Kementrian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C30FA">
        <w:rPr>
          <w:rFonts w:ascii="Arial" w:hAnsi="Arial" w:cs="Arial"/>
          <w:i/>
          <w:sz w:val="24"/>
          <w:szCs w:val="24"/>
        </w:rPr>
        <w:t>Leading Institutional</w:t>
      </w:r>
      <w:r w:rsidR="00EC30FA">
        <w:rPr>
          <w:rFonts w:ascii="Arial" w:hAnsi="Arial" w:cs="Arial"/>
          <w:sz w:val="24"/>
          <w:szCs w:val="24"/>
        </w:rPr>
        <w:t xml:space="preserve"> IRH </w:t>
      </w:r>
      <w:proofErr w:type="spellStart"/>
      <w:r w:rsidR="00EC30FA">
        <w:rPr>
          <w:rFonts w:ascii="Arial" w:hAnsi="Arial" w:cs="Arial"/>
          <w:sz w:val="24"/>
          <w:szCs w:val="24"/>
        </w:rPr>
        <w:t>di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level </w:t>
      </w:r>
      <w:proofErr w:type="spellStart"/>
      <w:r w:rsidR="00EC30FA">
        <w:rPr>
          <w:rFonts w:ascii="Arial" w:hAnsi="Arial" w:cs="Arial"/>
          <w:sz w:val="24"/>
          <w:szCs w:val="24"/>
        </w:rPr>
        <w:t>meso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memberikan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apresiasi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kepada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seluruh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Kementrian</w:t>
      </w:r>
      <w:proofErr w:type="spellEnd"/>
      <w:r w:rsidR="00EC30FA">
        <w:rPr>
          <w:rFonts w:ascii="Arial" w:hAnsi="Arial" w:cs="Arial"/>
          <w:sz w:val="24"/>
          <w:szCs w:val="24"/>
        </w:rPr>
        <w:t>/</w:t>
      </w:r>
      <w:proofErr w:type="spellStart"/>
      <w:r w:rsidR="00EC30FA">
        <w:rPr>
          <w:rFonts w:ascii="Arial" w:hAnsi="Arial" w:cs="Arial"/>
          <w:sz w:val="24"/>
          <w:szCs w:val="24"/>
        </w:rPr>
        <w:t>Lembaga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dan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Pemerintah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EC30FA">
        <w:rPr>
          <w:rFonts w:ascii="Arial" w:hAnsi="Arial" w:cs="Arial"/>
          <w:sz w:val="24"/>
          <w:szCs w:val="24"/>
        </w:rPr>
        <w:t>dengan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formula </w:t>
      </w:r>
      <w:proofErr w:type="spellStart"/>
      <w:r w:rsidR="00EC30FA">
        <w:rPr>
          <w:rFonts w:ascii="Arial" w:hAnsi="Arial" w:cs="Arial"/>
          <w:sz w:val="24"/>
          <w:szCs w:val="24"/>
        </w:rPr>
        <w:t>sebagai</w:t>
      </w:r>
      <w:proofErr w:type="spellEnd"/>
      <w:r w:rsidR="00EC3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FA">
        <w:rPr>
          <w:rFonts w:ascii="Arial" w:hAnsi="Arial" w:cs="Arial"/>
          <w:sz w:val="24"/>
          <w:szCs w:val="24"/>
        </w:rPr>
        <w:t>berikut</w:t>
      </w:r>
      <w:proofErr w:type="spellEnd"/>
      <w:r w:rsidR="00EC30FA">
        <w:rPr>
          <w:rFonts w:ascii="Arial" w:hAnsi="Arial" w:cs="Arial"/>
          <w:sz w:val="24"/>
          <w:szCs w:val="24"/>
        </w:rPr>
        <w:t>:</w:t>
      </w:r>
    </w:p>
    <w:p w:rsidR="00EC30FA" w:rsidRPr="00EC30FA" w:rsidRDefault="00EC30FA" w:rsidP="00EC30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0FA">
        <w:rPr>
          <w:rFonts w:ascii="Arial" w:hAnsi="Arial" w:cs="Arial"/>
          <w:b/>
          <w:sz w:val="24"/>
          <w:szCs w:val="24"/>
        </w:rPr>
        <w:t xml:space="preserve">FORMULA NILAI APRESIASI </w:t>
      </w:r>
    </w:p>
    <w:p w:rsidR="00EC30FA" w:rsidRDefault="00EC30FA" w:rsidP="00EC30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0FA">
        <w:rPr>
          <w:rFonts w:ascii="Arial" w:hAnsi="Arial" w:cs="Arial"/>
          <w:b/>
          <w:sz w:val="24"/>
          <w:szCs w:val="24"/>
        </w:rPr>
        <w:t>PADA KEMENTRIAN/LEMBAGA/PEMDA TAHUN 2023:</w:t>
      </w:r>
    </w:p>
    <w:p w:rsidR="00EC30FA" w:rsidRDefault="00EC30FA" w:rsidP="00EC30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Hasil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Akhir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Nilai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IRH</w:t>
      </w:r>
    </w:p>
    <w:p w:rsidR="00EC30FA" w:rsidRDefault="00EC30FA" w:rsidP="00EC30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f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(x) = Xo + (</w:t>
      </w:r>
      <w:proofErr w:type="spellStart"/>
      <w:r>
        <w:rPr>
          <w:rFonts w:ascii="Arial" w:hAnsi="Arial" w:cs="Arial"/>
          <w:b/>
          <w:sz w:val="24"/>
          <w:szCs w:val="24"/>
        </w:rPr>
        <w:t>Xmax</w:t>
      </w:r>
      <w:proofErr w:type="spellEnd"/>
      <w:r>
        <w:rPr>
          <w:rFonts w:ascii="Arial" w:hAnsi="Arial" w:cs="Arial"/>
          <w:b/>
          <w:sz w:val="24"/>
          <w:szCs w:val="24"/>
        </w:rPr>
        <w:t>- Xo).80%</w:t>
      </w:r>
    </w:p>
    <w:p w:rsidR="00EC30FA" w:rsidRDefault="00EC30FA" w:rsidP="00EC30FA">
      <w:p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Dimana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EC30FA" w:rsidRDefault="00EC30FA" w:rsidP="00EC30FA">
      <w:p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F(x</w:t>
      </w:r>
      <w:proofErr w:type="gramStart"/>
      <w:r>
        <w:rPr>
          <w:rFonts w:ascii="Arial" w:hAnsi="Arial" w:cs="Arial"/>
          <w:b/>
          <w:sz w:val="24"/>
          <w:szCs w:val="24"/>
        </w:rPr>
        <w:t>)=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Nilai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Akhir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IRH</w:t>
      </w:r>
    </w:p>
    <w:p w:rsidR="00EC30FA" w:rsidRDefault="00EC30FA" w:rsidP="00EC30FA">
      <w:p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Xo = </w:t>
      </w:r>
      <w:proofErr w:type="spellStart"/>
      <w:r>
        <w:rPr>
          <w:rFonts w:ascii="Arial" w:hAnsi="Arial" w:cs="Arial"/>
          <w:b/>
          <w:sz w:val="24"/>
          <w:szCs w:val="24"/>
        </w:rPr>
        <w:t>Nilai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awal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instansi</w:t>
      </w:r>
      <w:proofErr w:type="spellEnd"/>
    </w:p>
    <w:p w:rsidR="00EC30FA" w:rsidRDefault="00EC30FA" w:rsidP="00EC30FA">
      <w:p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Xmax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b/>
          <w:sz w:val="24"/>
          <w:szCs w:val="24"/>
        </w:rPr>
        <w:t>Nilai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maximum </w:t>
      </w:r>
      <w:proofErr w:type="spellStart"/>
      <w:r>
        <w:rPr>
          <w:rFonts w:ascii="Arial" w:hAnsi="Arial" w:cs="Arial"/>
          <w:b/>
          <w:sz w:val="24"/>
          <w:szCs w:val="24"/>
        </w:rPr>
        <w:t>tujuan</w:t>
      </w:r>
      <w:proofErr w:type="spellEnd"/>
    </w:p>
    <w:p w:rsidR="00EC30FA" w:rsidRDefault="00EC30FA" w:rsidP="00EC30FA">
      <w:p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Koefisien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pengali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= 0</w:t>
      </w:r>
      <w:proofErr w:type="gramStart"/>
      <w:r>
        <w:rPr>
          <w:rFonts w:ascii="Arial" w:hAnsi="Arial" w:cs="Arial"/>
          <w:b/>
          <w:sz w:val="24"/>
          <w:szCs w:val="24"/>
        </w:rPr>
        <w:t>,8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(80%)</w:t>
      </w:r>
    </w:p>
    <w:p w:rsidR="00EC30FA" w:rsidRDefault="00EC30FA" w:rsidP="00EC30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formula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indeks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603"/>
        <w:gridCol w:w="4320"/>
        <w:gridCol w:w="3420"/>
      </w:tblGrid>
      <w:tr w:rsidR="00EC30FA" w:rsidTr="00EC30FA">
        <w:tc>
          <w:tcPr>
            <w:tcW w:w="558" w:type="dxa"/>
          </w:tcPr>
          <w:p w:rsidR="00EC30FA" w:rsidRPr="00EC30FA" w:rsidRDefault="00EC30FA" w:rsidP="00EC30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320" w:type="dxa"/>
          </w:tcPr>
          <w:p w:rsidR="00EC30FA" w:rsidRPr="00EC30FA" w:rsidRDefault="00EC30FA" w:rsidP="00EC30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420" w:type="dxa"/>
          </w:tcPr>
          <w:p w:rsidR="00EC30FA" w:rsidRPr="00EC30FA" w:rsidRDefault="00EC30FA" w:rsidP="00EC30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EC30FA" w:rsidTr="00EC30FA">
        <w:tc>
          <w:tcPr>
            <w:tcW w:w="558" w:type="dxa"/>
          </w:tcPr>
          <w:p w:rsidR="00EC30FA" w:rsidRDefault="00EC30FA" w:rsidP="00EC3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EC30FA" w:rsidRDefault="00EC30FA" w:rsidP="00EC3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3420" w:type="dxa"/>
          </w:tcPr>
          <w:p w:rsidR="00EC30FA" w:rsidRDefault="00EC30FA" w:rsidP="00EC30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87.85</w:t>
            </w:r>
          </w:p>
        </w:tc>
      </w:tr>
      <w:tr w:rsidR="00EC30FA" w:rsidTr="00EC30FA">
        <w:tc>
          <w:tcPr>
            <w:tcW w:w="558" w:type="dxa"/>
          </w:tcPr>
          <w:p w:rsidR="00EC30FA" w:rsidRDefault="00EC30FA" w:rsidP="00EC3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EC30FA" w:rsidRDefault="00EC30FA" w:rsidP="00EC3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Apresiasi</w:t>
            </w:r>
            <w:proofErr w:type="spellEnd"/>
          </w:p>
        </w:tc>
        <w:tc>
          <w:tcPr>
            <w:tcW w:w="3420" w:type="dxa"/>
          </w:tcPr>
          <w:p w:rsidR="00EC30FA" w:rsidRDefault="00EC30FA" w:rsidP="00EC30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9.72</w:t>
            </w:r>
          </w:p>
        </w:tc>
      </w:tr>
      <w:tr w:rsidR="00EC30FA" w:rsidTr="00EC30FA">
        <w:tc>
          <w:tcPr>
            <w:tcW w:w="558" w:type="dxa"/>
          </w:tcPr>
          <w:p w:rsidR="00EC30FA" w:rsidRPr="00EC30FA" w:rsidRDefault="00EC30FA" w:rsidP="00EC30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30F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EC30FA" w:rsidRPr="00EC30FA" w:rsidRDefault="00EC30FA" w:rsidP="00EC30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Nilai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3420" w:type="dxa"/>
          </w:tcPr>
          <w:p w:rsidR="00EC30FA" w:rsidRPr="00EC30FA" w:rsidRDefault="00EC30FA" w:rsidP="00EC30F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30FA">
              <w:rPr>
                <w:rFonts w:ascii="Arial" w:hAnsi="Arial" w:cs="Arial"/>
                <w:b/>
                <w:sz w:val="24"/>
                <w:szCs w:val="24"/>
              </w:rPr>
              <w:t>97.57</w:t>
            </w:r>
          </w:p>
        </w:tc>
      </w:tr>
    </w:tbl>
    <w:p w:rsidR="00EC30FA" w:rsidRPr="00EC30FA" w:rsidRDefault="00EC30FA" w:rsidP="00EC30F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C30FA" w:rsidRPr="00EC30FA" w:rsidSect="00ED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F4C"/>
    <w:multiLevelType w:val="hybridMultilevel"/>
    <w:tmpl w:val="683AD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9238B"/>
    <w:multiLevelType w:val="hybridMultilevel"/>
    <w:tmpl w:val="683AD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A5932"/>
    <w:multiLevelType w:val="hybridMultilevel"/>
    <w:tmpl w:val="4044E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5704A"/>
    <w:rsid w:val="00066B07"/>
    <w:rsid w:val="00135AFD"/>
    <w:rsid w:val="001446D8"/>
    <w:rsid w:val="00287150"/>
    <w:rsid w:val="002E6BD7"/>
    <w:rsid w:val="00541ED7"/>
    <w:rsid w:val="006163BC"/>
    <w:rsid w:val="006473DB"/>
    <w:rsid w:val="0065704A"/>
    <w:rsid w:val="00761D72"/>
    <w:rsid w:val="00933C04"/>
    <w:rsid w:val="00970A29"/>
    <w:rsid w:val="00A6621A"/>
    <w:rsid w:val="00B452FE"/>
    <w:rsid w:val="00B804EB"/>
    <w:rsid w:val="00CA61A2"/>
    <w:rsid w:val="00D27E7E"/>
    <w:rsid w:val="00D728B1"/>
    <w:rsid w:val="00EC30FA"/>
    <w:rsid w:val="00ED35F2"/>
    <w:rsid w:val="00FE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ACE7-099D-433D-BA6B-B1461149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2024-05-08T06:45:00Z</dcterms:created>
  <dcterms:modified xsi:type="dcterms:W3CDTF">2024-05-13T01:35:00Z</dcterms:modified>
</cp:coreProperties>
</file>